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47" w:rsidRDefault="00F145F2">
      <w:pPr>
        <w:pStyle w:val="Title"/>
        <w:rPr>
          <w:sz w:val="26"/>
          <w:szCs w:val="26"/>
        </w:rPr>
      </w:pPr>
      <w:r>
        <w:rPr>
          <w:sz w:val="26"/>
          <w:szCs w:val="26"/>
        </w:rPr>
        <w:t>Town of Colrain</w:t>
      </w:r>
    </w:p>
    <w:p w:rsidR="00465B47" w:rsidRDefault="00F145F2">
      <w:pPr>
        <w:pStyle w:val="Title"/>
        <w:rPr>
          <w:sz w:val="26"/>
          <w:szCs w:val="26"/>
        </w:rPr>
      </w:pPr>
      <w:r>
        <w:rPr>
          <w:sz w:val="26"/>
          <w:szCs w:val="26"/>
        </w:rPr>
        <w:t>Select Board Meeting</w:t>
      </w:r>
    </w:p>
    <w:p w:rsidR="00465B47" w:rsidRDefault="00F145F2">
      <w:pPr>
        <w:pStyle w:val="Body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55 Main Road/Town Office Building</w:t>
      </w:r>
    </w:p>
    <w:p w:rsidR="00465B47" w:rsidRDefault="00F145F2">
      <w:pPr>
        <w:pStyle w:val="Body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6:00 P.M.</w:t>
      </w:r>
    </w:p>
    <w:p w:rsidR="00465B47" w:rsidRDefault="00F145F2">
      <w:pPr>
        <w:pStyle w:val="Heading"/>
        <w:rPr>
          <w:sz w:val="26"/>
          <w:szCs w:val="26"/>
        </w:rPr>
      </w:pPr>
      <w:r>
        <w:rPr>
          <w:sz w:val="26"/>
          <w:szCs w:val="26"/>
        </w:rPr>
        <w:t>MINUTES OF NOVEMBER 24, 2020</w:t>
      </w:r>
    </w:p>
    <w:p w:rsidR="00465B47" w:rsidRDefault="00465B47">
      <w:pPr>
        <w:pStyle w:val="BodyA"/>
        <w:ind w:left="1440" w:hanging="1440"/>
      </w:pPr>
    </w:p>
    <w:p w:rsidR="00465B47" w:rsidRDefault="00F145F2">
      <w:pPr>
        <w:pStyle w:val="BodyA"/>
      </w:pPr>
      <w:r>
        <w:rPr>
          <w:b/>
          <w:bCs/>
          <w:lang w:val="it-IT"/>
        </w:rPr>
        <w:t>Present</w:t>
      </w:r>
      <w:r>
        <w:rPr>
          <w:lang w:val="nl-NL"/>
        </w:rPr>
        <w:tab/>
      </w:r>
      <w:r>
        <w:rPr>
          <w:lang w:val="nl-NL"/>
        </w:rPr>
        <w:tab/>
        <w:t>Mark Thibodeau, Joe Kurland, Mike Slowinski</w:t>
      </w:r>
    </w:p>
    <w:p w:rsidR="00465B47" w:rsidRDefault="00465B47">
      <w:pPr>
        <w:pStyle w:val="BodyA"/>
        <w:ind w:left="1440" w:hanging="1440"/>
      </w:pPr>
    </w:p>
    <w:p w:rsidR="00465B47" w:rsidRDefault="00F145F2">
      <w:pPr>
        <w:pStyle w:val="BodyA"/>
        <w:ind w:left="1440" w:hanging="1440"/>
      </w:pPr>
      <w:r>
        <w:rPr>
          <w:b/>
          <w:bCs/>
        </w:rPr>
        <w:t>Others Present</w:t>
      </w:r>
      <w:r>
        <w:tab/>
      </w:r>
      <w:r w:rsidR="002F11CF">
        <w:t>Michael Shuipis, MLP Co-Manager;</w:t>
      </w:r>
      <w:r w:rsidR="00434810">
        <w:t xml:space="preserve"> Belden Merims,</w:t>
      </w:r>
      <w:r w:rsidR="00CC7EAF">
        <w:t xml:space="preserve"> Historical Commission</w:t>
      </w:r>
      <w:r w:rsidR="002F11CF">
        <w:t>;</w:t>
      </w:r>
      <w:r w:rsidR="00434810">
        <w:t xml:space="preserve"> Megan McDonough,</w:t>
      </w:r>
      <w:r w:rsidR="002F11CF">
        <w:t xml:space="preserve"> Moderator;</w:t>
      </w:r>
      <w:r w:rsidR="00434810">
        <w:t xml:space="preserve"> El</w:t>
      </w:r>
      <w:r w:rsidR="002F11CF">
        <w:t>izabeth Erickson and Peter Brooks, Energy Committee;</w:t>
      </w:r>
      <w:r w:rsidR="00256209">
        <w:t xml:space="preserve"> Chris Lannon, Police Chief;</w:t>
      </w:r>
      <w:r w:rsidR="002F11CF">
        <w:t xml:space="preserve"> </w:t>
      </w:r>
      <w:r>
        <w:t>Scott Sullivan, Highway Superintendent; Betsy Shuipis, Administrative Asst.; Kevin Fox, Town Administrator</w:t>
      </w:r>
    </w:p>
    <w:p w:rsidR="00465B47" w:rsidRDefault="00465B47">
      <w:pPr>
        <w:pStyle w:val="BodyA"/>
        <w:ind w:left="1440" w:hanging="1440"/>
      </w:pPr>
    </w:p>
    <w:p w:rsidR="00465B47" w:rsidRDefault="00F145F2">
      <w:pPr>
        <w:pStyle w:val="BodyA"/>
        <w:ind w:left="1440" w:hanging="1440"/>
      </w:pPr>
      <w:r>
        <w:tab/>
        <w:t>Meeting was called to order remotely by Mark Thibodeau, Chair, at 6 p.m.</w:t>
      </w:r>
    </w:p>
    <w:p w:rsidR="00465B47" w:rsidRDefault="00465B47">
      <w:pPr>
        <w:pStyle w:val="BodyA"/>
        <w:ind w:left="1440" w:hanging="1440"/>
      </w:pPr>
    </w:p>
    <w:p w:rsidR="00465B47" w:rsidRDefault="00F145F2">
      <w:pPr>
        <w:pStyle w:val="BodyA"/>
        <w:ind w:left="1440" w:hanging="1440"/>
        <w:rPr>
          <w:b/>
          <w:bCs/>
        </w:rPr>
      </w:pPr>
      <w:r>
        <w:rPr>
          <w:b/>
          <w:bCs/>
        </w:rPr>
        <w:t>Appointments</w:t>
      </w:r>
      <w:r>
        <w:rPr>
          <w:b/>
          <w:bCs/>
        </w:rPr>
        <w:tab/>
        <w:t>Belden Merims, Colrain Historical Society – Request for Waiver of Permit Fees Re: Pitt House</w:t>
      </w:r>
    </w:p>
    <w:p w:rsidR="00465B47" w:rsidRDefault="00F145F2">
      <w:pPr>
        <w:pStyle w:val="BodyA"/>
        <w:ind w:left="1440" w:hanging="1440"/>
        <w:rPr>
          <w:b/>
          <w:bCs/>
        </w:rPr>
      </w:pPr>
      <w:r>
        <w:rPr>
          <w:b/>
          <w:bCs/>
        </w:rPr>
        <w:tab/>
      </w:r>
      <w:r w:rsidR="001D7A4F">
        <w:rPr>
          <w:bCs/>
        </w:rPr>
        <w:t>The Select Board members agreed that this waiver is for the Stacy Barn project</w:t>
      </w:r>
      <w:r w:rsidR="00785275">
        <w:rPr>
          <w:bCs/>
        </w:rPr>
        <w:t xml:space="preserve"> only</w:t>
      </w:r>
      <w:r w:rsidR="001D7A4F">
        <w:rPr>
          <w:bCs/>
        </w:rPr>
        <w:t>. The Historical Society would need to request a waiver for any future projects.</w:t>
      </w:r>
    </w:p>
    <w:p w:rsidR="00465B47" w:rsidRDefault="00F145F2">
      <w:pPr>
        <w:pStyle w:val="BodyA"/>
        <w:ind w:left="1440"/>
        <w:rPr>
          <w:b/>
          <w:bCs/>
        </w:rPr>
      </w:pPr>
      <w:r>
        <w:rPr>
          <w:b/>
          <w:bCs/>
        </w:rPr>
        <w:t xml:space="preserve">MOVED: </w:t>
      </w:r>
      <w:r>
        <w:t>Mike Slowinski</w:t>
      </w:r>
      <w:r>
        <w:rPr>
          <w:b/>
          <w:bCs/>
        </w:rPr>
        <w:t xml:space="preserve"> </w:t>
      </w:r>
      <w:r>
        <w:t xml:space="preserve">moved </w:t>
      </w:r>
      <w:r w:rsidR="00256209">
        <w:t>to</w:t>
      </w:r>
      <w:r>
        <w:t xml:space="preserve"> waive fees </w:t>
      </w:r>
      <w:r w:rsidR="00256209">
        <w:t xml:space="preserve">for the restoration of the Stacy Barn at the Pitt House. </w:t>
      </w:r>
      <w:r>
        <w:t xml:space="preserve">Joe Kurland seconded. Roll call: </w:t>
      </w:r>
      <w:r>
        <w:rPr>
          <w:b/>
          <w:bCs/>
        </w:rPr>
        <w:t>all ayes.</w:t>
      </w:r>
    </w:p>
    <w:p w:rsidR="00465B47" w:rsidRDefault="00465B47">
      <w:pPr>
        <w:pStyle w:val="BodyA"/>
        <w:ind w:left="2160" w:hanging="720"/>
        <w:rPr>
          <w:b/>
          <w:bCs/>
        </w:rPr>
      </w:pPr>
    </w:p>
    <w:p w:rsidR="00465B47" w:rsidRDefault="00F145F2">
      <w:pPr>
        <w:pStyle w:val="BodyA"/>
        <w:ind w:left="1440"/>
        <w:rPr>
          <w:b/>
          <w:bCs/>
        </w:rPr>
      </w:pPr>
      <w:r>
        <w:rPr>
          <w:b/>
          <w:bCs/>
        </w:rPr>
        <w:t>Michael Shuipis, MLP Co-Manager – Request to Utilize Blackboard Connect Notification System for Broadband Sign Up</w:t>
      </w:r>
    </w:p>
    <w:p w:rsidR="00465B47" w:rsidRPr="001C4011" w:rsidRDefault="00E11825">
      <w:pPr>
        <w:pStyle w:val="BodyA"/>
        <w:ind w:left="1440"/>
      </w:pPr>
      <w:r>
        <w:rPr>
          <w:bCs/>
        </w:rPr>
        <w:t>After January 1, 2021</w:t>
      </w:r>
      <w:r w:rsidR="00CC7EAF">
        <w:rPr>
          <w:bCs/>
        </w:rPr>
        <w:t>,</w:t>
      </w:r>
      <w:r>
        <w:rPr>
          <w:bCs/>
        </w:rPr>
        <w:t xml:space="preserve"> </w:t>
      </w:r>
      <w:r w:rsidR="00F145F2" w:rsidRPr="001C4011">
        <w:rPr>
          <w:bCs/>
        </w:rPr>
        <w:t xml:space="preserve">would the </w:t>
      </w:r>
      <w:r>
        <w:rPr>
          <w:bCs/>
        </w:rPr>
        <w:t>Select B</w:t>
      </w:r>
      <w:r w:rsidR="00F145F2" w:rsidRPr="001C4011">
        <w:rPr>
          <w:bCs/>
        </w:rPr>
        <w:t xml:space="preserve">oard be amenable to </w:t>
      </w:r>
      <w:r>
        <w:rPr>
          <w:bCs/>
        </w:rPr>
        <w:t xml:space="preserve">the use of </w:t>
      </w:r>
      <w:r w:rsidR="00CC7EAF">
        <w:rPr>
          <w:bCs/>
        </w:rPr>
        <w:t xml:space="preserve">the </w:t>
      </w:r>
      <w:r>
        <w:rPr>
          <w:bCs/>
        </w:rPr>
        <w:t xml:space="preserve">Blackboard Connect </w:t>
      </w:r>
      <w:r w:rsidR="00F145F2" w:rsidRPr="001C4011">
        <w:rPr>
          <w:bCs/>
        </w:rPr>
        <w:t xml:space="preserve">Notification system for </w:t>
      </w:r>
      <w:r>
        <w:rPr>
          <w:bCs/>
        </w:rPr>
        <w:t>Colrain Broadband marketing?</w:t>
      </w:r>
    </w:p>
    <w:p w:rsidR="00465B47" w:rsidRDefault="00F145F2">
      <w:pPr>
        <w:pStyle w:val="BodyA"/>
        <w:ind w:left="1440"/>
      </w:pPr>
      <w:r>
        <w:rPr>
          <w:b/>
          <w:bCs/>
        </w:rPr>
        <w:t xml:space="preserve">MOVED: </w:t>
      </w:r>
      <w:r>
        <w:t>Joe Kurland moved to</w:t>
      </w:r>
      <w:r w:rsidR="00143674">
        <w:t xml:space="preserve"> approve the request of a one-time use to</w:t>
      </w:r>
      <w:r>
        <w:t xml:space="preserve"> </w:t>
      </w:r>
      <w:r w:rsidR="00E11825">
        <w:t xml:space="preserve">utilize the Blackboard Connect Notification System for </w:t>
      </w:r>
      <w:r w:rsidR="00143674">
        <w:t xml:space="preserve">Colrain Broadband sign up. </w:t>
      </w:r>
    </w:p>
    <w:p w:rsidR="00465B47" w:rsidRDefault="00F145F2">
      <w:pPr>
        <w:pStyle w:val="BodyA"/>
        <w:ind w:left="1440"/>
        <w:rPr>
          <w:b/>
          <w:bCs/>
        </w:rPr>
      </w:pPr>
      <w:r>
        <w:t xml:space="preserve">Mike Slowinski seconded. Roll call: </w:t>
      </w:r>
      <w:r>
        <w:rPr>
          <w:b/>
          <w:bCs/>
        </w:rPr>
        <w:t>all ayes.</w:t>
      </w:r>
      <w:r>
        <w:rPr>
          <w:b/>
          <w:bCs/>
        </w:rPr>
        <w:tab/>
      </w:r>
    </w:p>
    <w:p w:rsidR="00143674" w:rsidRDefault="00143674">
      <w:pPr>
        <w:pStyle w:val="BodyA"/>
        <w:ind w:left="1440"/>
        <w:rPr>
          <w:b/>
          <w:bCs/>
        </w:rPr>
      </w:pPr>
      <w:r>
        <w:rPr>
          <w:b/>
          <w:bCs/>
        </w:rPr>
        <w:t>Kevin advised Michael to contact Kevin French for information on using the system.</w:t>
      </w:r>
    </w:p>
    <w:p w:rsidR="00465B47" w:rsidRDefault="00F145F2">
      <w:pPr>
        <w:pStyle w:val="BodyA"/>
        <w:ind w:left="2160" w:hanging="1440"/>
        <w:rPr>
          <w:b/>
          <w:bCs/>
        </w:rPr>
      </w:pPr>
      <w:r>
        <w:rPr>
          <w:b/>
          <w:bCs/>
        </w:rPr>
        <w:tab/>
      </w:r>
    </w:p>
    <w:p w:rsidR="00465B47" w:rsidRDefault="00F145F2">
      <w:pPr>
        <w:pStyle w:val="BodyA"/>
        <w:ind w:left="1440"/>
        <w:rPr>
          <w:b/>
          <w:bCs/>
        </w:rPr>
      </w:pPr>
      <w:r>
        <w:rPr>
          <w:b/>
          <w:bCs/>
        </w:rPr>
        <w:t>Colrain Energy Committee – Green Communities Grant</w:t>
      </w:r>
    </w:p>
    <w:p w:rsidR="00465B47" w:rsidRDefault="00F145F2">
      <w:pPr>
        <w:pStyle w:val="BodyA"/>
        <w:ind w:left="1440"/>
      </w:pPr>
      <w:r>
        <w:t xml:space="preserve">Elizabeth </w:t>
      </w:r>
      <w:r w:rsidR="00CC7EAF">
        <w:t xml:space="preserve">Erikson </w:t>
      </w:r>
      <w:r>
        <w:t xml:space="preserve">is </w:t>
      </w:r>
      <w:r w:rsidR="00A22255">
        <w:t xml:space="preserve">asking to extend the </w:t>
      </w:r>
      <w:r w:rsidR="00CC7EAF">
        <w:t>deadline</w:t>
      </w:r>
      <w:r w:rsidR="00A22255">
        <w:t xml:space="preserve"> because </w:t>
      </w:r>
      <w:r w:rsidR="008D230C">
        <w:t>Chris Kilfoyle</w:t>
      </w:r>
      <w:r w:rsidR="00A22255">
        <w:t xml:space="preserve"> is unable to complete the proposal by January 31</w:t>
      </w:r>
      <w:r w:rsidR="00A22255" w:rsidRPr="00A22255">
        <w:rPr>
          <w:vertAlign w:val="superscript"/>
        </w:rPr>
        <w:t>st</w:t>
      </w:r>
      <w:r w:rsidR="00A22255">
        <w:t>, but can do so by mid-February.</w:t>
      </w:r>
      <w:r w:rsidR="00CC7EAF">
        <w:t xml:space="preserve"> </w:t>
      </w:r>
    </w:p>
    <w:p w:rsidR="0005124F" w:rsidRPr="0005124F" w:rsidRDefault="0005124F">
      <w:pPr>
        <w:pStyle w:val="BodyA"/>
        <w:ind w:left="1440"/>
        <w:rPr>
          <w:b/>
        </w:rPr>
      </w:pPr>
      <w:r>
        <w:rPr>
          <w:b/>
        </w:rPr>
        <w:t>The Select Board agreed to extend the deadline, which is s</w:t>
      </w:r>
      <w:r w:rsidR="00F65191">
        <w:rPr>
          <w:b/>
        </w:rPr>
        <w:t xml:space="preserve">omewhat fluid considering Covid-19 </w:t>
      </w:r>
      <w:r>
        <w:rPr>
          <w:b/>
        </w:rPr>
        <w:t>complications, until mid-February.</w:t>
      </w:r>
    </w:p>
    <w:p w:rsidR="00465B47" w:rsidRDefault="00CC7EAF">
      <w:pPr>
        <w:pStyle w:val="BodyA"/>
        <w:ind w:left="1440"/>
      </w:pPr>
      <w:r>
        <w:t xml:space="preserve">On </w:t>
      </w:r>
      <w:r w:rsidR="00514190">
        <w:t>November 20</w:t>
      </w:r>
      <w:r w:rsidR="00514190" w:rsidRPr="00514190">
        <w:rPr>
          <w:vertAlign w:val="superscript"/>
        </w:rPr>
        <w:t>th</w:t>
      </w:r>
      <w:r w:rsidR="00514190">
        <w:t>, Kevin Fox, Scott Sullivan, Shawn Kimberly, Mike Slowinski, and Dan Hall, Western Regional Director of Mass</w:t>
      </w:r>
      <w:r w:rsidR="00F145F2">
        <w:t>DOT</w:t>
      </w:r>
      <w:r w:rsidR="00514190">
        <w:t>,</w:t>
      </w:r>
      <w:r>
        <w:t xml:space="preserve"> met </w:t>
      </w:r>
      <w:r w:rsidR="00F145F2">
        <w:t xml:space="preserve">to </w:t>
      </w:r>
      <w:r w:rsidR="00514190">
        <w:t>discuss the closed landfill behind the Town Offices as a</w:t>
      </w:r>
      <w:r w:rsidR="00F145F2">
        <w:t xml:space="preserve"> possible </w:t>
      </w:r>
      <w:r w:rsidR="00514190">
        <w:t xml:space="preserve">site for a solar array. </w:t>
      </w:r>
      <w:r w:rsidR="00616716">
        <w:t xml:space="preserve">The </w:t>
      </w:r>
      <w:r w:rsidR="00514190">
        <w:t>well in front of the fire station</w:t>
      </w:r>
      <w:r w:rsidR="00616716">
        <w:t xml:space="preserve"> that serves the </w:t>
      </w:r>
      <w:r>
        <w:t xml:space="preserve">both </w:t>
      </w:r>
      <w:r w:rsidR="00616716">
        <w:t xml:space="preserve">Town offices and the fire station complicates this site. </w:t>
      </w:r>
      <w:r w:rsidR="00514190">
        <w:t>The capped landfill might be an easier project.</w:t>
      </w:r>
      <w:r w:rsidR="00F145F2">
        <w:t xml:space="preserve"> </w:t>
      </w:r>
    </w:p>
    <w:p w:rsidR="00465B47" w:rsidRDefault="00616716">
      <w:pPr>
        <w:pStyle w:val="BodyA"/>
        <w:ind w:left="1440"/>
      </w:pPr>
      <w:r>
        <w:t xml:space="preserve">In February, </w:t>
      </w:r>
      <w:r w:rsidR="00F145F2">
        <w:t>Kris will be availabl</w:t>
      </w:r>
      <w:r>
        <w:t>e to help with</w:t>
      </w:r>
      <w:r w:rsidR="00FD467A">
        <w:t xml:space="preserve"> the</w:t>
      </w:r>
      <w:r>
        <w:t xml:space="preserve"> technical aspects </w:t>
      </w:r>
      <w:r w:rsidR="00F145F2">
        <w:t xml:space="preserve">of </w:t>
      </w:r>
      <w:r>
        <w:t>the IFP</w:t>
      </w:r>
      <w:r w:rsidR="00FD467A">
        <w:t>, while Kevin can deal with the use permit</w:t>
      </w:r>
      <w:r w:rsidR="00CC7EAF">
        <w:t>,</w:t>
      </w:r>
      <w:r w:rsidR="00FD467A">
        <w:t xml:space="preserve"> and</w:t>
      </w:r>
      <w:r w:rsidR="00CC7EAF">
        <w:t>,</w:t>
      </w:r>
      <w:r w:rsidR="00FD467A">
        <w:t xml:space="preserve"> with FRCOG’s help</w:t>
      </w:r>
      <w:r w:rsidR="00CC7EAF">
        <w:t>,</w:t>
      </w:r>
      <w:r w:rsidR="00FD467A">
        <w:t xml:space="preserve"> have this project under construction in 2021.</w:t>
      </w:r>
    </w:p>
    <w:p w:rsidR="00465B47" w:rsidRPr="0005124F" w:rsidRDefault="0005124F">
      <w:pPr>
        <w:pStyle w:val="BodyA"/>
        <w:ind w:left="1440"/>
        <w:rPr>
          <w:b/>
        </w:rPr>
      </w:pPr>
      <w:r w:rsidRPr="0005124F">
        <w:rPr>
          <w:b/>
        </w:rPr>
        <w:t xml:space="preserve">Kevin will communicate periodic updates to the Select Board and Energy Committee when project milestones have been achieved. </w:t>
      </w:r>
    </w:p>
    <w:p w:rsidR="00465B47" w:rsidRDefault="00465B47">
      <w:pPr>
        <w:pStyle w:val="BodyA"/>
        <w:tabs>
          <w:tab w:val="left" w:pos="720"/>
        </w:tabs>
        <w:ind w:left="1440"/>
        <w:rPr>
          <w:b/>
          <w:bCs/>
        </w:rPr>
      </w:pPr>
    </w:p>
    <w:p w:rsidR="00465B47" w:rsidRDefault="00465B47">
      <w:pPr>
        <w:pStyle w:val="BodyA"/>
        <w:rPr>
          <w:b/>
          <w:bCs/>
        </w:rPr>
      </w:pPr>
    </w:p>
    <w:p w:rsidR="00465B47" w:rsidRDefault="00F145F2" w:rsidP="00E8693C">
      <w:pPr>
        <w:pStyle w:val="BodyTextIndent"/>
        <w:jc w:val="left"/>
      </w:pPr>
      <w:r>
        <w:t>New Business</w:t>
      </w:r>
      <w:r>
        <w:tab/>
      </w:r>
      <w:r>
        <w:rPr>
          <w:b/>
          <w:bCs/>
        </w:rPr>
        <w:t xml:space="preserve">Resolution </w:t>
      </w:r>
      <w:r w:rsidR="00E8693C">
        <w:rPr>
          <w:b/>
          <w:bCs/>
        </w:rPr>
        <w:t>Adopting the Town of Colrain 202</w:t>
      </w:r>
      <w:r>
        <w:rPr>
          <w:b/>
          <w:bCs/>
        </w:rPr>
        <w:t>0 Hazard Mitigation Plan</w:t>
      </w:r>
      <w:r>
        <w:t xml:space="preserve"> </w:t>
      </w:r>
    </w:p>
    <w:p w:rsidR="00465B47" w:rsidRDefault="00F145F2">
      <w:pPr>
        <w:pStyle w:val="BodyTextIndent"/>
        <w:ind w:firstLine="0"/>
        <w:jc w:val="left"/>
      </w:pPr>
      <w:r>
        <w:rPr>
          <w:b/>
          <w:bCs/>
        </w:rPr>
        <w:t>MOVED:</w:t>
      </w:r>
      <w:r>
        <w:t xml:space="preserve"> Mike Slowinski </w:t>
      </w:r>
      <w:r w:rsidR="00E8693C">
        <w:t xml:space="preserve">moved to adopt the Town of Colrain 2020 Hazard Mitigation Plan. </w:t>
      </w:r>
      <w:r>
        <w:t xml:space="preserve">Joe Kurland seconded. Roll call: </w:t>
      </w:r>
      <w:r>
        <w:rPr>
          <w:b/>
          <w:bCs/>
        </w:rPr>
        <w:t>all ayes</w:t>
      </w:r>
      <w:r>
        <w:t>.</w:t>
      </w:r>
    </w:p>
    <w:p w:rsidR="00465B47" w:rsidRDefault="00F145F2">
      <w:pPr>
        <w:pStyle w:val="BodyTextIndent"/>
        <w:jc w:val="left"/>
        <w:rPr>
          <w:b/>
          <w:bCs/>
        </w:rPr>
      </w:pPr>
      <w:r>
        <w:tab/>
      </w:r>
    </w:p>
    <w:p w:rsidR="00465B47" w:rsidRDefault="00F145F2" w:rsidP="001C4011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 xml:space="preserve">Requests to Declare a 1998 New Holland Tractor as Surplus for the Purpose of Disposal </w:t>
      </w:r>
      <w:r w:rsidR="00F65191">
        <w:rPr>
          <w:b/>
          <w:bCs/>
        </w:rPr>
        <w:t>via</w:t>
      </w:r>
      <w:r>
        <w:rPr>
          <w:b/>
          <w:bCs/>
        </w:rPr>
        <w:t xml:space="preserve"> Auction</w:t>
      </w:r>
    </w:p>
    <w:p w:rsidR="00465B47" w:rsidRDefault="00F145F2">
      <w:pPr>
        <w:pStyle w:val="BodyTextIndent"/>
        <w:ind w:firstLine="0"/>
        <w:jc w:val="left"/>
      </w:pPr>
      <w:r>
        <w:rPr>
          <w:b/>
          <w:bCs/>
        </w:rPr>
        <w:t>MOVED:</w:t>
      </w:r>
      <w:r w:rsidR="00E8693C">
        <w:t xml:space="preserve"> Joe Kurland moved to</w:t>
      </w:r>
      <w:r>
        <w:t xml:space="preserve"> declare the 1998 New Holland Tractor as Surplus for the Purpose of Disposal via Auction. Mike Slowinski seconded. Roll call: </w:t>
      </w:r>
      <w:r>
        <w:rPr>
          <w:b/>
          <w:bCs/>
        </w:rPr>
        <w:t>all ayes</w:t>
      </w:r>
      <w:r>
        <w:t>.</w:t>
      </w:r>
    </w:p>
    <w:p w:rsidR="00465B47" w:rsidRDefault="00465B47">
      <w:pPr>
        <w:pStyle w:val="BodyTextIndent"/>
        <w:jc w:val="left"/>
        <w:rPr>
          <w:b/>
          <w:bCs/>
        </w:rPr>
      </w:pPr>
    </w:p>
    <w:p w:rsidR="00465B47" w:rsidRDefault="00F145F2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>Review and Possible Adoption of Board of Health Recommended Guidance for Holding In Perso</w:t>
      </w:r>
      <w:r w:rsidR="004F0C8A">
        <w:rPr>
          <w:b/>
          <w:bCs/>
        </w:rPr>
        <w:t>n Meetings of Public Bodies as w</w:t>
      </w:r>
      <w:r>
        <w:rPr>
          <w:b/>
          <w:bCs/>
        </w:rPr>
        <w:t xml:space="preserve">ell as Review and Adoption of Protocol for Use of the Colrain </w:t>
      </w:r>
      <w:r w:rsidR="00E8693C">
        <w:rPr>
          <w:b/>
          <w:bCs/>
        </w:rPr>
        <w:t>Central</w:t>
      </w:r>
      <w:r>
        <w:rPr>
          <w:b/>
          <w:bCs/>
        </w:rPr>
        <w:t xml:space="preserve"> School for Meetings of Public Bodies</w:t>
      </w:r>
    </w:p>
    <w:p w:rsidR="00465B47" w:rsidRDefault="00F145F2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  <w:r>
        <w:t xml:space="preserve">Kevin is asking for approval of </w:t>
      </w:r>
      <w:r w:rsidR="00EB7EF8">
        <w:t xml:space="preserve">the </w:t>
      </w:r>
      <w:r w:rsidR="00727382">
        <w:t>School Use Pr</w:t>
      </w:r>
      <w:r w:rsidR="00E8693C">
        <w:t xml:space="preserve">oposal. </w:t>
      </w:r>
      <w:r w:rsidR="00C80981">
        <w:t>The Board of Health</w:t>
      </w:r>
      <w:r w:rsidR="005E33FE">
        <w:t xml:space="preserve"> guidelines have some ambiguities, such as what constitutes a </w:t>
      </w:r>
      <w:r>
        <w:t xml:space="preserve">“compelling reasons to meet in person” </w:t>
      </w:r>
      <w:r w:rsidR="00C80981">
        <w:t xml:space="preserve">and </w:t>
      </w:r>
      <w:r w:rsidR="005E33FE">
        <w:t>how to enforce it. It was agreed that</w:t>
      </w:r>
      <w:r w:rsidR="00E8693C">
        <w:t xml:space="preserve"> </w:t>
      </w:r>
      <w:r w:rsidR="005E33FE">
        <w:t>t</w:t>
      </w:r>
      <w:r>
        <w:t>here should</w:t>
      </w:r>
      <w:r w:rsidR="005E33FE">
        <w:t xml:space="preserve"> be very few reasons to have an </w:t>
      </w:r>
      <w:r w:rsidR="00EB7EF8">
        <w:t>in-person meeting.</w:t>
      </w:r>
    </w:p>
    <w:p w:rsidR="00465B47" w:rsidRDefault="00F145F2">
      <w:pPr>
        <w:pStyle w:val="BodyTextIndent"/>
        <w:jc w:val="left"/>
        <w:rPr>
          <w:b/>
          <w:bCs/>
        </w:rPr>
      </w:pPr>
      <w:r>
        <w:rPr>
          <w:b/>
          <w:bCs/>
        </w:rPr>
        <w:tab/>
      </w:r>
      <w:r w:rsidR="004F0C8A">
        <w:rPr>
          <w:b/>
          <w:bCs/>
        </w:rPr>
        <w:t>With the Select Board’s approval, Kevin will s</w:t>
      </w:r>
      <w:r>
        <w:rPr>
          <w:b/>
          <w:bCs/>
        </w:rPr>
        <w:t xml:space="preserve">end out an email to all </w:t>
      </w:r>
      <w:r w:rsidR="004F0C8A">
        <w:rPr>
          <w:b/>
          <w:bCs/>
        </w:rPr>
        <w:t>Board/Committee chairs letting them know</w:t>
      </w:r>
      <w:r>
        <w:rPr>
          <w:b/>
          <w:bCs/>
        </w:rPr>
        <w:t xml:space="preserve"> that</w:t>
      </w:r>
      <w:r w:rsidR="004F0C8A">
        <w:rPr>
          <w:b/>
          <w:bCs/>
        </w:rPr>
        <w:t xml:space="preserve"> the</w:t>
      </w:r>
      <w:r>
        <w:rPr>
          <w:b/>
          <w:bCs/>
        </w:rPr>
        <w:t xml:space="preserve"> school is available</w:t>
      </w:r>
      <w:r w:rsidR="004F0C8A">
        <w:rPr>
          <w:b/>
          <w:bCs/>
        </w:rPr>
        <w:t xml:space="preserve"> and</w:t>
      </w:r>
      <w:r w:rsidR="00E8693C">
        <w:rPr>
          <w:b/>
          <w:bCs/>
        </w:rPr>
        <w:t xml:space="preserve"> that</w:t>
      </w:r>
      <w:r w:rsidR="004F0C8A">
        <w:rPr>
          <w:b/>
          <w:bCs/>
        </w:rPr>
        <w:t xml:space="preserve"> they must submit a request to the Select Board well in advance of the meeting date for permission to use the Colrain </w:t>
      </w:r>
      <w:r w:rsidR="00E8693C">
        <w:rPr>
          <w:b/>
          <w:bCs/>
        </w:rPr>
        <w:t>Center</w:t>
      </w:r>
      <w:r w:rsidR="004F0C8A">
        <w:rPr>
          <w:b/>
          <w:bCs/>
        </w:rPr>
        <w:t xml:space="preserve"> School</w:t>
      </w:r>
      <w:r w:rsidR="005E508C">
        <w:rPr>
          <w:b/>
          <w:bCs/>
        </w:rPr>
        <w:t>.</w:t>
      </w:r>
      <w:r w:rsidR="00727382">
        <w:rPr>
          <w:b/>
          <w:bCs/>
        </w:rPr>
        <w:t xml:space="preserve"> Kevin will first send a draft email for the board members to review.</w:t>
      </w:r>
    </w:p>
    <w:p w:rsidR="00465B47" w:rsidRDefault="00F145F2" w:rsidP="00E8693C">
      <w:pPr>
        <w:pStyle w:val="BodyTextIndent"/>
        <w:jc w:val="left"/>
        <w:rPr>
          <w:b/>
          <w:bCs/>
        </w:rPr>
      </w:pPr>
      <w:r>
        <w:rPr>
          <w:b/>
          <w:bCs/>
        </w:rPr>
        <w:tab/>
        <w:t xml:space="preserve">MOVED: </w:t>
      </w:r>
      <w:r>
        <w:t>Mike Slowinski</w:t>
      </w:r>
      <w:r>
        <w:rPr>
          <w:b/>
          <w:bCs/>
        </w:rPr>
        <w:t xml:space="preserve"> </w:t>
      </w:r>
      <w:r w:rsidR="00055DB0">
        <w:t xml:space="preserve">moved </w:t>
      </w:r>
      <w:r w:rsidR="00727382">
        <w:t>to adopt</w:t>
      </w:r>
      <w:r>
        <w:t xml:space="preserve"> the</w:t>
      </w:r>
      <w:r w:rsidR="00055DB0">
        <w:t xml:space="preserve"> protocols for the use of the </w:t>
      </w:r>
      <w:r w:rsidR="00727382">
        <w:t>Colrain Central</w:t>
      </w:r>
      <w:r w:rsidR="00EB7EF8">
        <w:t xml:space="preserve"> School</w:t>
      </w:r>
      <w:r>
        <w:t xml:space="preserve"> </w:t>
      </w:r>
      <w:r w:rsidR="00727382">
        <w:t>for meetings of public bodies.</w:t>
      </w:r>
      <w:r w:rsidR="00E8693C">
        <w:t xml:space="preserve"> </w:t>
      </w:r>
      <w:r>
        <w:t xml:space="preserve">Joe Kurland seconded. Roll call: </w:t>
      </w:r>
      <w:r>
        <w:rPr>
          <w:b/>
          <w:bCs/>
        </w:rPr>
        <w:t>all ayes.</w:t>
      </w:r>
    </w:p>
    <w:p w:rsidR="00465B47" w:rsidRDefault="00465B47">
      <w:pPr>
        <w:pStyle w:val="BodyA"/>
        <w:ind w:left="1440"/>
        <w:rPr>
          <w:b/>
          <w:bCs/>
        </w:rPr>
      </w:pPr>
    </w:p>
    <w:p w:rsidR="00465B47" w:rsidRDefault="00F145F2">
      <w:pPr>
        <w:pStyle w:val="BodyA"/>
        <w:ind w:left="1440"/>
        <w:rPr>
          <w:b/>
          <w:bCs/>
        </w:rPr>
      </w:pPr>
      <w:r>
        <w:rPr>
          <w:b/>
          <w:bCs/>
        </w:rPr>
        <w:t>Proposed STM Warrant</w:t>
      </w:r>
    </w:p>
    <w:p w:rsidR="00465B47" w:rsidRDefault="00F145F2">
      <w:pPr>
        <w:pStyle w:val="BodyA"/>
        <w:ind w:left="1440"/>
      </w:pPr>
      <w:r>
        <w:t>Megan</w:t>
      </w:r>
      <w:r w:rsidR="001C4011">
        <w:t xml:space="preserve"> McDonough</w:t>
      </w:r>
      <w:r>
        <w:t>, Town Moderator, h</w:t>
      </w:r>
      <w:r w:rsidR="001C4011">
        <w:t>as concerns about meeting indoors safely</w:t>
      </w:r>
      <w:r>
        <w:t>.</w:t>
      </w:r>
      <w:r w:rsidR="001C4011">
        <w:t xml:space="preserve"> </w:t>
      </w:r>
      <w:r>
        <w:t xml:space="preserve"> </w:t>
      </w:r>
    </w:p>
    <w:p w:rsidR="00465B47" w:rsidRDefault="00340160">
      <w:pPr>
        <w:pStyle w:val="BodyA"/>
        <w:ind w:left="1440"/>
        <w:rPr>
          <w:b/>
          <w:bCs/>
        </w:rPr>
      </w:pPr>
      <w:r>
        <w:t>Kevin has wo</w:t>
      </w:r>
      <w:r w:rsidR="005A79D2">
        <w:t xml:space="preserve">rked with the school district’s meeting protocol </w:t>
      </w:r>
      <w:r>
        <w:t xml:space="preserve">(included in the packet) </w:t>
      </w:r>
      <w:r w:rsidR="005A79D2">
        <w:t>that calls for social distancing, ample time to arrange cleaning of the room before and after a meeting, all attendees will sign in to provide contact information for tracing,</w:t>
      </w:r>
      <w:r w:rsidR="00F145F2">
        <w:t xml:space="preserve"> </w:t>
      </w:r>
      <w:r w:rsidR="005A79D2">
        <w:t xml:space="preserve">mandatory disinfecting hands </w:t>
      </w:r>
      <w:r w:rsidR="000B05C5">
        <w:t>going</w:t>
      </w:r>
      <w:r w:rsidR="005A79D2">
        <w:t xml:space="preserve"> in and out, and wearing a mask. Regarding air ci</w:t>
      </w:r>
      <w:r w:rsidR="008D6153">
        <w:t xml:space="preserve">rculation, </w:t>
      </w:r>
      <w:r w:rsidR="005A79D2">
        <w:t>the Colrain Central School has been c</w:t>
      </w:r>
      <w:r w:rsidR="00F145F2">
        <w:t xml:space="preserve">ertified </w:t>
      </w:r>
      <w:r w:rsidR="005A79D2">
        <w:t xml:space="preserve">as meeting or exceeding </w:t>
      </w:r>
      <w:r w:rsidR="008D6153">
        <w:t xml:space="preserve">requirements for Covid-19. Doors can also be open during the meeting. </w:t>
      </w:r>
      <w:r w:rsidR="0066508F">
        <w:t>The</w:t>
      </w:r>
      <w:r w:rsidR="008D6153">
        <w:t xml:space="preserve"> meeting </w:t>
      </w:r>
      <w:r w:rsidR="0066508F">
        <w:t>will have</w:t>
      </w:r>
      <w:r w:rsidR="008D6153">
        <w:t xml:space="preserve"> good air ventilation,</w:t>
      </w:r>
      <w:r w:rsidR="0066508F">
        <w:t xml:space="preserve"> be</w:t>
      </w:r>
      <w:r w:rsidR="008D6153">
        <w:t xml:space="preserve"> of short duration with few attendees</w:t>
      </w:r>
      <w:r w:rsidR="00854AFB">
        <w:t xml:space="preserve">, </w:t>
      </w:r>
      <w:r w:rsidR="000B05C5">
        <w:t>and follow the school’s protocol</w:t>
      </w:r>
      <w:r w:rsidR="00854AFB">
        <w:t xml:space="preserve"> </w:t>
      </w:r>
      <w:r w:rsidR="0066508F">
        <w:t>mentioned above.</w:t>
      </w:r>
    </w:p>
    <w:p w:rsidR="00465B47" w:rsidRDefault="00F145F2">
      <w:pPr>
        <w:pStyle w:val="BodyTextIndent"/>
        <w:jc w:val="left"/>
      </w:pPr>
      <w:r>
        <w:tab/>
      </w:r>
      <w:r w:rsidR="0066508F">
        <w:t>Megan will research drive</w:t>
      </w:r>
      <w:r w:rsidR="007103D9">
        <w:t>-in meeting</w:t>
      </w:r>
      <w:r w:rsidR="000B05C5">
        <w:t>s</w:t>
      </w:r>
      <w:r w:rsidR="007103D9">
        <w:t xml:space="preserve"> for future town meetings. </w:t>
      </w:r>
    </w:p>
    <w:p w:rsidR="00465B47" w:rsidRDefault="00465B47">
      <w:pPr>
        <w:pStyle w:val="BodyTextIndent"/>
        <w:jc w:val="left"/>
      </w:pPr>
    </w:p>
    <w:p w:rsidR="00465B47" w:rsidRDefault="0015421E">
      <w:pPr>
        <w:pStyle w:val="BodyA"/>
        <w:ind w:left="1440"/>
      </w:pPr>
      <w:r>
        <w:rPr>
          <w:b/>
          <w:bCs/>
        </w:rPr>
        <w:t xml:space="preserve">MOVED:  </w:t>
      </w:r>
      <w:r w:rsidRPr="00727382">
        <w:rPr>
          <w:bCs/>
        </w:rPr>
        <w:t>Joe</w:t>
      </w:r>
      <w:r w:rsidR="00727382" w:rsidRPr="00727382">
        <w:rPr>
          <w:bCs/>
        </w:rPr>
        <w:t xml:space="preserve"> Kurland</w:t>
      </w:r>
      <w:r w:rsidR="00F145F2">
        <w:rPr>
          <w:b/>
          <w:bCs/>
        </w:rPr>
        <w:t xml:space="preserve"> </w:t>
      </w:r>
      <w:r w:rsidR="0005124F">
        <w:t>moved to approve the Special Town Meeting warrant for FY</w:t>
      </w:r>
      <w:r w:rsidR="00F145F2">
        <w:t xml:space="preserve">2121 at </w:t>
      </w:r>
      <w:r w:rsidR="007103D9">
        <w:t xml:space="preserve">the </w:t>
      </w:r>
      <w:r w:rsidR="00F145F2">
        <w:t xml:space="preserve">Colrain </w:t>
      </w:r>
      <w:r w:rsidR="00E8693C">
        <w:t>Center</w:t>
      </w:r>
      <w:r w:rsidR="00F145F2">
        <w:t xml:space="preserve"> School at 6 p.m.</w:t>
      </w:r>
      <w:r w:rsidR="007103D9">
        <w:t xml:space="preserve"> on Thursday, December 17, 2020.</w:t>
      </w:r>
    </w:p>
    <w:p w:rsidR="00465B47" w:rsidRPr="001C4011" w:rsidRDefault="00F145F2" w:rsidP="001C4011">
      <w:pPr>
        <w:pStyle w:val="BodyA"/>
        <w:ind w:left="1440"/>
        <w:rPr>
          <w:b/>
          <w:bCs/>
        </w:rPr>
      </w:pPr>
      <w:r>
        <w:t xml:space="preserve">Mike </w:t>
      </w:r>
      <w:r w:rsidR="00727382">
        <w:t xml:space="preserve">Slowinski </w:t>
      </w:r>
      <w:r>
        <w:t xml:space="preserve">seconded. Roll call: </w:t>
      </w:r>
      <w:r>
        <w:rPr>
          <w:b/>
          <w:bCs/>
        </w:rPr>
        <w:t>all ayes.</w:t>
      </w:r>
    </w:p>
    <w:p w:rsidR="00465B47" w:rsidRDefault="00465B47">
      <w:pPr>
        <w:pStyle w:val="BodyTextIndent"/>
        <w:jc w:val="left"/>
        <w:rPr>
          <w:b/>
          <w:bCs/>
        </w:rPr>
      </w:pPr>
    </w:p>
    <w:p w:rsidR="00465B47" w:rsidRDefault="00F145F2" w:rsidP="00E628BD">
      <w:pPr>
        <w:pStyle w:val="BodyTextIndent"/>
        <w:jc w:val="left"/>
        <w:rPr>
          <w:b/>
          <w:bCs/>
        </w:rPr>
      </w:pPr>
      <w:r>
        <w:t>Unanticipated</w:t>
      </w:r>
      <w:r>
        <w:tab/>
      </w:r>
      <w:r>
        <w:rPr>
          <w:b/>
          <w:bCs/>
        </w:rPr>
        <w:t>Select Board Meeting Minutes of 10/27/20 and 11/10/20.</w:t>
      </w:r>
    </w:p>
    <w:p w:rsidR="00465B47" w:rsidRDefault="00F145F2">
      <w:pPr>
        <w:pStyle w:val="BodyTextIndent"/>
        <w:jc w:val="left"/>
      </w:pPr>
      <w:r>
        <w:t>Business</w:t>
      </w:r>
      <w:r>
        <w:rPr>
          <w:b/>
          <w:bCs/>
        </w:rPr>
        <w:tab/>
        <w:t xml:space="preserve">MOVED: </w:t>
      </w:r>
      <w:r>
        <w:t xml:space="preserve">Joe </w:t>
      </w:r>
      <w:r w:rsidR="000B05C5">
        <w:t xml:space="preserve">Kurland </w:t>
      </w:r>
      <w:r>
        <w:t xml:space="preserve">moved to approve the minutes of 10/27/20 </w:t>
      </w:r>
    </w:p>
    <w:p w:rsidR="00465B47" w:rsidRDefault="00F145F2">
      <w:pPr>
        <w:pStyle w:val="BodyTextIndent"/>
        <w:jc w:val="left"/>
      </w:pPr>
      <w:r>
        <w:tab/>
        <w:t xml:space="preserve">Mike Slowinski seconded. Roll call: </w:t>
      </w:r>
      <w:r>
        <w:rPr>
          <w:b/>
          <w:bCs/>
        </w:rPr>
        <w:t>all ayes</w:t>
      </w:r>
      <w:r>
        <w:t>.</w:t>
      </w:r>
    </w:p>
    <w:p w:rsidR="00465B47" w:rsidRDefault="00F145F2">
      <w:pPr>
        <w:pStyle w:val="BodyTextIndent"/>
        <w:jc w:val="left"/>
      </w:pPr>
      <w:r>
        <w:tab/>
      </w:r>
      <w:r w:rsidR="000B05C5">
        <w:rPr>
          <w:b/>
        </w:rPr>
        <w:t xml:space="preserve">MOVED: </w:t>
      </w:r>
      <w:r w:rsidR="000B05C5">
        <w:t xml:space="preserve">Joe Kurland moved to approve the minutes of </w:t>
      </w:r>
      <w:r>
        <w:t>11/10/20</w:t>
      </w:r>
      <w:r w:rsidR="000B05C5">
        <w:t xml:space="preserve">. Roll call: Joe Kurland – aye; Mike Slowinski – aye. </w:t>
      </w:r>
      <w:r>
        <w:t xml:space="preserve"> Mark</w:t>
      </w:r>
      <w:r w:rsidR="000B05C5">
        <w:t xml:space="preserve"> Thibodeau</w:t>
      </w:r>
      <w:r>
        <w:t xml:space="preserve"> </w:t>
      </w:r>
      <w:r w:rsidR="000B05C5">
        <w:t xml:space="preserve">was </w:t>
      </w:r>
      <w:r>
        <w:t>absent</w:t>
      </w:r>
      <w:r w:rsidR="000B05C5">
        <w:t xml:space="preserve"> for the meeting</w:t>
      </w:r>
      <w:r>
        <w:t xml:space="preserve">. </w:t>
      </w:r>
    </w:p>
    <w:p w:rsidR="000B05C5" w:rsidRDefault="000B05C5">
      <w:pPr>
        <w:pStyle w:val="BodyTextIndent"/>
        <w:jc w:val="left"/>
      </w:pPr>
    </w:p>
    <w:p w:rsidR="000B05C5" w:rsidRDefault="000B05C5">
      <w:pPr>
        <w:pStyle w:val="BodyTextIndent"/>
        <w:jc w:val="left"/>
      </w:pPr>
    </w:p>
    <w:p w:rsidR="00465B47" w:rsidRDefault="00F145F2">
      <w:pPr>
        <w:pStyle w:val="BodyTextIndent"/>
        <w:jc w:val="left"/>
      </w:pPr>
      <w:r>
        <w:lastRenderedPageBreak/>
        <w:t xml:space="preserve">Town Coordinator </w:t>
      </w:r>
      <w:r>
        <w:tab/>
      </w:r>
    </w:p>
    <w:p w:rsidR="00E628BD" w:rsidRDefault="00F145F2">
      <w:pPr>
        <w:pStyle w:val="BodyTextIndent"/>
        <w:jc w:val="left"/>
      </w:pPr>
      <w:r>
        <w:t>Updates</w:t>
      </w:r>
      <w:r>
        <w:tab/>
      </w:r>
      <w:r w:rsidR="00E628BD" w:rsidRPr="00137BAF">
        <w:rPr>
          <w:b/>
        </w:rPr>
        <w:t>Updates:</w:t>
      </w:r>
      <w:r w:rsidR="00E628BD">
        <w:t xml:space="preserve"> </w:t>
      </w:r>
    </w:p>
    <w:p w:rsidR="00E628BD" w:rsidRPr="00E628BD" w:rsidRDefault="00E628BD" w:rsidP="00E628BD">
      <w:pPr>
        <w:pStyle w:val="BodyTextIndent"/>
        <w:numPr>
          <w:ilvl w:val="0"/>
          <w:numId w:val="1"/>
        </w:numPr>
        <w:jc w:val="left"/>
        <w:rPr>
          <w:b/>
          <w:bCs/>
        </w:rPr>
      </w:pPr>
      <w:r>
        <w:t>The epoxy flooring project at the Fire Department will begin November 30.</w:t>
      </w:r>
    </w:p>
    <w:p w:rsidR="00465B47" w:rsidRPr="00E628BD" w:rsidRDefault="00E628BD" w:rsidP="00E628BD">
      <w:pPr>
        <w:pStyle w:val="BodyTextIndent"/>
        <w:numPr>
          <w:ilvl w:val="0"/>
          <w:numId w:val="1"/>
        </w:numPr>
        <w:jc w:val="left"/>
        <w:rPr>
          <w:b/>
          <w:bCs/>
        </w:rPr>
      </w:pPr>
      <w:r>
        <w:t xml:space="preserve">The new laptops should be delivered in two weeks. </w:t>
      </w:r>
    </w:p>
    <w:p w:rsidR="00E628BD" w:rsidRPr="00137BAF" w:rsidRDefault="00137BAF" w:rsidP="00E628BD">
      <w:pPr>
        <w:pStyle w:val="BodyTextIndent"/>
        <w:numPr>
          <w:ilvl w:val="0"/>
          <w:numId w:val="1"/>
        </w:numPr>
        <w:jc w:val="left"/>
        <w:rPr>
          <w:b/>
          <w:bCs/>
        </w:rPr>
      </w:pPr>
      <w:r>
        <w:rPr>
          <w:bCs/>
        </w:rPr>
        <w:t xml:space="preserve">The </w:t>
      </w:r>
      <w:r w:rsidR="000B05C5">
        <w:rPr>
          <w:bCs/>
        </w:rPr>
        <w:t>Treasurer and Town Accountant will</w:t>
      </w:r>
      <w:r>
        <w:rPr>
          <w:bCs/>
        </w:rPr>
        <w:t xml:space="preserve"> attend the next meeting to give you a report on revenue and budget actual from FY20 and FY21 to date.</w:t>
      </w:r>
    </w:p>
    <w:p w:rsidR="00137BAF" w:rsidRPr="00137BAF" w:rsidRDefault="00137BAF" w:rsidP="00E628BD">
      <w:pPr>
        <w:pStyle w:val="BodyTextIndent"/>
        <w:numPr>
          <w:ilvl w:val="0"/>
          <w:numId w:val="1"/>
        </w:numPr>
        <w:jc w:val="left"/>
        <w:rPr>
          <w:b/>
          <w:bCs/>
        </w:rPr>
      </w:pPr>
      <w:r>
        <w:rPr>
          <w:bCs/>
        </w:rPr>
        <w:t xml:space="preserve">Met with Northeast IT for the annual review. Kevin will send the report to the Board members electronically. </w:t>
      </w:r>
    </w:p>
    <w:p w:rsidR="00137BAF" w:rsidRDefault="00CC7EAF" w:rsidP="00E628BD">
      <w:pPr>
        <w:pStyle w:val="BodyTextIndent"/>
        <w:numPr>
          <w:ilvl w:val="0"/>
          <w:numId w:val="1"/>
        </w:numPr>
        <w:jc w:val="left"/>
        <w:rPr>
          <w:b/>
          <w:bCs/>
        </w:rPr>
      </w:pPr>
      <w:r>
        <w:rPr>
          <w:bCs/>
        </w:rPr>
        <w:t>Office renovations</w:t>
      </w:r>
      <w:r w:rsidR="00137BAF">
        <w:rPr>
          <w:bCs/>
        </w:rPr>
        <w:t xml:space="preserve"> on the north side are completed.</w:t>
      </w:r>
    </w:p>
    <w:p w:rsidR="00465B47" w:rsidRDefault="00F145F2">
      <w:pPr>
        <w:pStyle w:val="BodyTextIndent"/>
        <w:jc w:val="left"/>
      </w:pPr>
      <w:r>
        <w:rPr>
          <w:b/>
          <w:bCs/>
        </w:rPr>
        <w:tab/>
      </w:r>
    </w:p>
    <w:p w:rsidR="00465B47" w:rsidRDefault="00F145F2">
      <w:pPr>
        <w:pStyle w:val="BodyTextIndent"/>
        <w:jc w:val="left"/>
      </w:pPr>
      <w:r>
        <w:rPr>
          <w:b/>
          <w:bCs/>
        </w:rPr>
        <w:t xml:space="preserve">MOVED: </w:t>
      </w:r>
      <w:r w:rsidR="00137BAF">
        <w:t>Joe Kurland</w:t>
      </w:r>
      <w:r>
        <w:t xml:space="preserve"> moved to clo</w:t>
      </w:r>
      <w:r w:rsidR="00137BAF">
        <w:t>se the meeting at 7:14 p.m. Mike Slowinski</w:t>
      </w:r>
      <w:r>
        <w:t xml:space="preserve"> seconded. </w:t>
      </w:r>
      <w:r w:rsidR="00137BAF">
        <w:t xml:space="preserve">All ayes. </w:t>
      </w:r>
    </w:p>
    <w:p w:rsidR="00137BAF" w:rsidRDefault="00137BAF">
      <w:pPr>
        <w:pStyle w:val="BodyTextIndent"/>
        <w:jc w:val="left"/>
        <w:rPr>
          <w:b/>
          <w:bCs/>
        </w:rPr>
      </w:pPr>
    </w:p>
    <w:p w:rsidR="00465B47" w:rsidRDefault="00F145F2">
      <w:pPr>
        <w:pStyle w:val="BodyTextIndent"/>
        <w:jc w:val="left"/>
      </w:pPr>
      <w:r>
        <w:rPr>
          <w:b/>
          <w:bCs/>
        </w:rP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65B47" w:rsidRDefault="00F145F2">
      <w:pPr>
        <w:pStyle w:val="BodyA"/>
        <w:ind w:left="1440" w:hanging="1440"/>
      </w:pPr>
      <w:r>
        <w:t>Respectfully submitted,</w:t>
      </w:r>
      <w:r>
        <w:tab/>
      </w:r>
      <w:r>
        <w:tab/>
      </w:r>
      <w:r>
        <w:tab/>
      </w:r>
      <w:r>
        <w:tab/>
        <w:t>Accepted by the Select Board</w:t>
      </w:r>
    </w:p>
    <w:p w:rsidR="00465B47" w:rsidRDefault="00F145F2">
      <w:pPr>
        <w:pStyle w:val="BodyA"/>
        <w:tabs>
          <w:tab w:val="left" w:pos="3615"/>
        </w:tabs>
        <w:ind w:left="1440" w:hanging="1440"/>
      </w:pPr>
      <w:r>
        <w:tab/>
      </w:r>
      <w:r>
        <w:tab/>
      </w:r>
    </w:p>
    <w:p w:rsidR="00465B47" w:rsidRDefault="00F145F2">
      <w:pPr>
        <w:pStyle w:val="BodyA"/>
        <w:ind w:left="3600" w:firstLine="720"/>
      </w:pPr>
      <w:r>
        <w:t>______________________________</w:t>
      </w:r>
    </w:p>
    <w:p w:rsidR="00465B47" w:rsidRDefault="00F145F2">
      <w:pPr>
        <w:pStyle w:val="BodyA"/>
        <w:ind w:left="1440" w:hanging="1440"/>
        <w:rPr>
          <w:sz w:val="24"/>
          <w:szCs w:val="24"/>
          <w:vertAlign w:val="superscript"/>
        </w:rPr>
      </w:pPr>
      <w:r>
        <w:rPr>
          <w:lang w:val="nl-NL"/>
        </w:rPr>
        <w:t>Betsy Shuipis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sz w:val="24"/>
          <w:szCs w:val="24"/>
          <w:vertAlign w:val="superscript"/>
        </w:rPr>
        <w:t>Mark Thibodeau - Chair</w:t>
      </w:r>
    </w:p>
    <w:p w:rsidR="00465B47" w:rsidRDefault="00F145F2">
      <w:pPr>
        <w:pStyle w:val="BodyA"/>
      </w:pPr>
      <w:r>
        <w:t>Administrative Assistant</w:t>
      </w:r>
    </w:p>
    <w:p w:rsidR="00465B47" w:rsidRDefault="00F145F2">
      <w:pPr>
        <w:pStyle w:val="BodyA"/>
        <w:ind w:left="1440"/>
      </w:pPr>
      <w:r>
        <w:tab/>
      </w:r>
      <w:r>
        <w:tab/>
      </w:r>
      <w:r>
        <w:tab/>
        <w:t xml:space="preserve">              ______________________________</w:t>
      </w:r>
    </w:p>
    <w:p w:rsidR="00465B47" w:rsidRDefault="00F145F2">
      <w:pPr>
        <w:pStyle w:val="BodyA"/>
        <w:ind w:left="1440"/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  <w:vertAlign w:val="superscript"/>
          <w:lang w:val="nl-NL"/>
        </w:rPr>
        <w:t>Joe Kurland</w:t>
      </w:r>
    </w:p>
    <w:p w:rsidR="00465B47" w:rsidRDefault="00F145F2">
      <w:pPr>
        <w:pStyle w:val="BodyA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465B47" w:rsidRDefault="00F145F2">
      <w:pPr>
        <w:pStyle w:val="BodyA"/>
        <w:ind w:left="144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_________________________________________</w:t>
      </w:r>
    </w:p>
    <w:p w:rsidR="00465B47" w:rsidRDefault="00F145F2">
      <w:pPr>
        <w:pStyle w:val="BodyA"/>
        <w:ind w:left="1440"/>
        <w:rPr>
          <w:sz w:val="24"/>
          <w:szCs w:val="24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  <w:szCs w:val="24"/>
          <w:vertAlign w:val="superscript"/>
        </w:rPr>
        <w:t>Mike Slowinski</w:t>
      </w:r>
    </w:p>
    <w:p w:rsidR="00465B47" w:rsidRDefault="00F145F2">
      <w:pPr>
        <w:pStyle w:val="BodyA"/>
        <w:ind w:left="4320" w:firstLine="720"/>
        <w:rPr>
          <w:vertAlign w:val="superscript"/>
        </w:rPr>
      </w:pPr>
      <w:r>
        <w:rPr>
          <w:vertAlign w:val="superscript"/>
        </w:rPr>
        <w:t xml:space="preserve">               </w:t>
      </w:r>
    </w:p>
    <w:p w:rsidR="00465B47" w:rsidRDefault="00465B47">
      <w:pPr>
        <w:pStyle w:val="BodyA"/>
        <w:ind w:left="5040" w:firstLine="720"/>
        <w:rPr>
          <w:sz w:val="24"/>
          <w:szCs w:val="24"/>
        </w:rPr>
      </w:pPr>
    </w:p>
    <w:p w:rsidR="00465B47" w:rsidRDefault="00465B47">
      <w:pPr>
        <w:pStyle w:val="BodyA"/>
      </w:pPr>
    </w:p>
    <w:p w:rsidR="00465B47" w:rsidRDefault="00F145F2">
      <w:pPr>
        <w:pStyle w:val="BodyA"/>
        <w:spacing w:after="160" w:line="259" w:lineRule="auto"/>
      </w:pPr>
      <w:r>
        <w:rPr>
          <w:rFonts w:ascii="Arial Unicode MS" w:hAnsi="Arial Unicode MS"/>
        </w:rPr>
        <w:br w:type="page"/>
      </w:r>
      <w:bookmarkStart w:id="0" w:name="_GoBack"/>
      <w:bookmarkEnd w:id="0"/>
    </w:p>
    <w:p w:rsidR="00465B47" w:rsidRDefault="00F145F2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Documents</w:t>
      </w:r>
    </w:p>
    <w:p w:rsidR="00465B47" w:rsidRDefault="00465B47">
      <w:pPr>
        <w:pStyle w:val="BodyA"/>
        <w:rPr>
          <w:sz w:val="24"/>
          <w:szCs w:val="24"/>
        </w:rPr>
      </w:pPr>
    </w:p>
    <w:p w:rsidR="00465B47" w:rsidRDefault="00F145F2">
      <w:pPr>
        <w:pStyle w:val="BodyA"/>
        <w:rPr>
          <w:sz w:val="24"/>
          <w:szCs w:val="24"/>
        </w:rPr>
      </w:pPr>
      <w:r>
        <w:rPr>
          <w:sz w:val="24"/>
          <w:szCs w:val="24"/>
        </w:rPr>
        <w:t>Select Board Meeting Notes</w:t>
      </w:r>
    </w:p>
    <w:p w:rsidR="00465B47" w:rsidRDefault="00465B47">
      <w:pPr>
        <w:pStyle w:val="BodyA"/>
        <w:rPr>
          <w:sz w:val="24"/>
          <w:szCs w:val="24"/>
        </w:rPr>
      </w:pPr>
    </w:p>
    <w:p w:rsidR="00465B47" w:rsidRDefault="000B05C5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Request from the Colrain Historical Society Board of Directors </w:t>
      </w:r>
      <w:r w:rsidR="008D230C">
        <w:rPr>
          <w:sz w:val="24"/>
          <w:szCs w:val="24"/>
        </w:rPr>
        <w:t>(</w:t>
      </w:r>
      <w:r>
        <w:rPr>
          <w:sz w:val="24"/>
          <w:szCs w:val="24"/>
        </w:rPr>
        <w:t>Belden M</w:t>
      </w:r>
      <w:r w:rsidR="008D230C">
        <w:rPr>
          <w:sz w:val="24"/>
          <w:szCs w:val="24"/>
        </w:rPr>
        <w:t>erims, Chairman, Board of Directors), for an exemption from permit fees.</w:t>
      </w:r>
    </w:p>
    <w:p w:rsidR="008D230C" w:rsidRDefault="008D230C">
      <w:pPr>
        <w:pStyle w:val="BodyA"/>
        <w:rPr>
          <w:sz w:val="24"/>
          <w:szCs w:val="24"/>
        </w:rPr>
      </w:pPr>
    </w:p>
    <w:p w:rsidR="008D230C" w:rsidRDefault="008D230C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Email dated November 10, 2020 </w:t>
      </w:r>
    </w:p>
    <w:p w:rsidR="008D230C" w:rsidRDefault="008D230C">
      <w:pPr>
        <w:pStyle w:val="BodyA"/>
        <w:rPr>
          <w:sz w:val="24"/>
          <w:szCs w:val="24"/>
        </w:rPr>
      </w:pPr>
      <w:r>
        <w:rPr>
          <w:sz w:val="24"/>
          <w:szCs w:val="24"/>
        </w:rPr>
        <w:t>from Elizabeth Erickson to the Select Board and the Town Administrator re: extension of the January 30, 2021 deadline given to the Energy Committee to secure Chris Kilfoyle’s ability to provide a scope of work for the solar project.</w:t>
      </w:r>
    </w:p>
    <w:p w:rsidR="008D230C" w:rsidRDefault="008D230C">
      <w:pPr>
        <w:pStyle w:val="BodyA"/>
        <w:rPr>
          <w:sz w:val="24"/>
          <w:szCs w:val="24"/>
        </w:rPr>
      </w:pPr>
    </w:p>
    <w:p w:rsidR="008D230C" w:rsidRDefault="008D230C">
      <w:pPr>
        <w:pStyle w:val="BodyA"/>
        <w:rPr>
          <w:sz w:val="24"/>
          <w:szCs w:val="24"/>
        </w:rPr>
      </w:pPr>
      <w:r>
        <w:rPr>
          <w:sz w:val="24"/>
          <w:szCs w:val="24"/>
        </w:rPr>
        <w:t>A proposed letter from the Colrain Energy Committee to Chris Kilfoyle outlining the work needed.</w:t>
      </w:r>
    </w:p>
    <w:p w:rsidR="00465B47" w:rsidRDefault="00465B47">
      <w:pPr>
        <w:pStyle w:val="BodyA"/>
        <w:rPr>
          <w:sz w:val="24"/>
          <w:szCs w:val="24"/>
        </w:rPr>
      </w:pPr>
    </w:p>
    <w:p w:rsidR="008D230C" w:rsidRDefault="008D230C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dated November 17, 2020 from Kimberly Noake MacPhee to the Town Administrator re: Colrain APA HMP resolution.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A Resolution Adopting the Town of Colrain Hazard Mitigation Plan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BB713A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dated November 13, 2020</w:t>
      </w:r>
      <w:r w:rsidR="0035614F">
        <w:rPr>
          <w:sz w:val="24"/>
          <w:szCs w:val="24"/>
        </w:rPr>
        <w:t xml:space="preserve"> from Randy Crochier, Board of Health, to the Town Administrator re: Meeting Guidance during Covid-19.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dated November 16, 2020 from the Town Administrator to Sheryl Stanton</w:t>
      </w:r>
      <w:r w:rsidR="00F65191">
        <w:rPr>
          <w:sz w:val="24"/>
          <w:szCs w:val="24"/>
        </w:rPr>
        <w:t>, Superintendent of Schools, regarding</w:t>
      </w:r>
      <w:r>
        <w:rPr>
          <w:sz w:val="24"/>
          <w:szCs w:val="24"/>
        </w:rPr>
        <w:t xml:space="preserve"> protocol for school building use.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Special Town Meeting Warrant FY21 Notice, Colrain Central School, 6 p.m., on Thursday, December 17, 2020.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from the Fire Chief to the Town Administrator request for transfer of $4,848 from the stabilization fund.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Email from the Police Chief to the Town Administrator request for a special Town Meeting re: new radio system with spreadsheet attached.</w:t>
      </w:r>
    </w:p>
    <w:p w:rsidR="0035614F" w:rsidRDefault="0035614F">
      <w:pPr>
        <w:pStyle w:val="BodyA"/>
        <w:rPr>
          <w:sz w:val="24"/>
          <w:szCs w:val="24"/>
        </w:rPr>
      </w:pPr>
    </w:p>
    <w:p w:rsidR="0035614F" w:rsidRDefault="0035614F">
      <w:pPr>
        <w:pStyle w:val="BodyA"/>
        <w:rPr>
          <w:sz w:val="24"/>
          <w:szCs w:val="24"/>
        </w:rPr>
      </w:pPr>
      <w:r>
        <w:rPr>
          <w:sz w:val="24"/>
          <w:szCs w:val="24"/>
        </w:rPr>
        <w:t>Colrain Board of Health Recommended Guidelines for Public Meetings</w:t>
      </w:r>
      <w:r w:rsidR="00C67C67">
        <w:rPr>
          <w:sz w:val="24"/>
          <w:szCs w:val="24"/>
        </w:rPr>
        <w:t xml:space="preserve"> dated November 13, 2020.</w:t>
      </w:r>
    </w:p>
    <w:p w:rsidR="0035614F" w:rsidRDefault="0035614F">
      <w:pPr>
        <w:pStyle w:val="BodyA"/>
        <w:rPr>
          <w:sz w:val="24"/>
          <w:szCs w:val="24"/>
        </w:rPr>
      </w:pPr>
    </w:p>
    <w:p w:rsidR="00465B47" w:rsidRDefault="00465B47">
      <w:pPr>
        <w:pStyle w:val="BodyA"/>
        <w:rPr>
          <w:sz w:val="24"/>
          <w:szCs w:val="24"/>
        </w:rPr>
      </w:pPr>
    </w:p>
    <w:p w:rsidR="00465B47" w:rsidRDefault="00465B47">
      <w:pPr>
        <w:pStyle w:val="BodyA"/>
        <w:spacing w:after="160" w:line="259" w:lineRule="auto"/>
      </w:pPr>
    </w:p>
    <w:sectPr w:rsidR="00465B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49" w:rsidRDefault="00F145F2">
      <w:r>
        <w:separator/>
      </w:r>
    </w:p>
  </w:endnote>
  <w:endnote w:type="continuationSeparator" w:id="0">
    <w:p w:rsidR="008C7849" w:rsidRDefault="00F1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7" w:rsidRDefault="00F145F2">
    <w:pPr>
      <w:pStyle w:val="Footer"/>
      <w:tabs>
        <w:tab w:val="clear" w:pos="9360"/>
        <w:tab w:val="right" w:pos="9340"/>
      </w:tabs>
    </w:pPr>
    <w:r>
      <w:rPr>
        <w:sz w:val="20"/>
        <w:szCs w:val="20"/>
      </w:rPr>
      <w:t>2020-</w:t>
    </w:r>
    <w:r w:rsidR="000B05C5">
      <w:rPr>
        <w:sz w:val="20"/>
        <w:szCs w:val="20"/>
      </w:rPr>
      <w:t>11-24</w:t>
    </w:r>
    <w:r>
      <w:rPr>
        <w:sz w:val="20"/>
        <w:szCs w:val="20"/>
      </w:rPr>
      <w:t xml:space="preserve"> Select Board Minutes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49" w:rsidRDefault="00F145F2">
      <w:r>
        <w:separator/>
      </w:r>
    </w:p>
  </w:footnote>
  <w:footnote w:type="continuationSeparator" w:id="0">
    <w:p w:rsidR="008C7849" w:rsidRDefault="00F1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7" w:rsidRDefault="00F145F2">
    <w:pPr>
      <w:pStyle w:val="Header"/>
      <w:tabs>
        <w:tab w:val="clear" w:pos="4680"/>
        <w:tab w:val="clear" w:pos="9360"/>
      </w:tabs>
      <w:jc w:val="right"/>
    </w:pPr>
    <w:r>
      <w:rPr>
        <w:color w:val="8496B0"/>
        <w:sz w:val="24"/>
        <w:szCs w:val="24"/>
        <w:u w:color="8496B0"/>
      </w:rPr>
      <w:t xml:space="preserve">Page </w:t>
    </w:r>
    <w:r>
      <w:rPr>
        <w:color w:val="8496B0"/>
        <w:sz w:val="24"/>
        <w:szCs w:val="24"/>
        <w:u w:color="8496B0"/>
      </w:rPr>
      <w:fldChar w:fldCharType="begin"/>
    </w:r>
    <w:r>
      <w:rPr>
        <w:color w:val="8496B0"/>
        <w:sz w:val="24"/>
        <w:szCs w:val="24"/>
        <w:u w:color="8496B0"/>
      </w:rPr>
      <w:instrText xml:space="preserve"> PAGE </w:instrText>
    </w:r>
    <w:r>
      <w:rPr>
        <w:color w:val="8496B0"/>
        <w:sz w:val="24"/>
        <w:szCs w:val="24"/>
        <w:u w:color="8496B0"/>
      </w:rPr>
      <w:fldChar w:fldCharType="separate"/>
    </w:r>
    <w:r w:rsidR="00290FF3">
      <w:rPr>
        <w:noProof/>
        <w:color w:val="8496B0"/>
        <w:sz w:val="24"/>
        <w:szCs w:val="24"/>
        <w:u w:color="8496B0"/>
      </w:rPr>
      <w:t>4</w:t>
    </w:r>
    <w:r>
      <w:rPr>
        <w:color w:val="8496B0"/>
        <w:sz w:val="24"/>
        <w:szCs w:val="24"/>
        <w:u w:color="8496B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D2C4D"/>
    <w:multiLevelType w:val="hybridMultilevel"/>
    <w:tmpl w:val="96FA9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7"/>
    <w:rsid w:val="0005124F"/>
    <w:rsid w:val="00055DB0"/>
    <w:rsid w:val="000B05C5"/>
    <w:rsid w:val="000C0B8D"/>
    <w:rsid w:val="00137BAF"/>
    <w:rsid w:val="00143674"/>
    <w:rsid w:val="0015421E"/>
    <w:rsid w:val="0017528D"/>
    <w:rsid w:val="001C4011"/>
    <w:rsid w:val="001D7A4F"/>
    <w:rsid w:val="00256209"/>
    <w:rsid w:val="00290FF3"/>
    <w:rsid w:val="002F11CF"/>
    <w:rsid w:val="00340160"/>
    <w:rsid w:val="0035614F"/>
    <w:rsid w:val="00434810"/>
    <w:rsid w:val="00465B47"/>
    <w:rsid w:val="004F0C8A"/>
    <w:rsid w:val="00514190"/>
    <w:rsid w:val="005A79D2"/>
    <w:rsid w:val="005E33FE"/>
    <w:rsid w:val="005E508C"/>
    <w:rsid w:val="00616716"/>
    <w:rsid w:val="0066508F"/>
    <w:rsid w:val="007103D9"/>
    <w:rsid w:val="00727382"/>
    <w:rsid w:val="00785275"/>
    <w:rsid w:val="00854AFB"/>
    <w:rsid w:val="008C7849"/>
    <w:rsid w:val="008D230C"/>
    <w:rsid w:val="008D6153"/>
    <w:rsid w:val="00A22255"/>
    <w:rsid w:val="00BB713A"/>
    <w:rsid w:val="00C67C67"/>
    <w:rsid w:val="00C80981"/>
    <w:rsid w:val="00CC7EAF"/>
    <w:rsid w:val="00D72A37"/>
    <w:rsid w:val="00DB2E20"/>
    <w:rsid w:val="00E11825"/>
    <w:rsid w:val="00E628BD"/>
    <w:rsid w:val="00E8693C"/>
    <w:rsid w:val="00EB7EF8"/>
    <w:rsid w:val="00F145F2"/>
    <w:rsid w:val="00F65191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3196D-9B82-407E-9CF9-17C761C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  <w:outlineLvl w:val="0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Indent">
    <w:name w:val="Body Text Indent"/>
    <w:pPr>
      <w:ind w:left="1440" w:hanging="1440"/>
      <w:jc w:val="both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8</cp:revision>
  <dcterms:created xsi:type="dcterms:W3CDTF">2020-11-25T15:46:00Z</dcterms:created>
  <dcterms:modified xsi:type="dcterms:W3CDTF">2020-12-02T19:18:00Z</dcterms:modified>
</cp:coreProperties>
</file>